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B8" w:rsidRPr="008079E5" w:rsidRDefault="006665B8" w:rsidP="006665B8">
      <w:pPr>
        <w:spacing w:before="64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665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Надстройки табличного процессора. Их подключение и принцип реал</w:t>
      </w:r>
      <w:r w:rsidRPr="006665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</w:t>
      </w:r>
      <w:r w:rsidRPr="006665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зации</w:t>
      </w:r>
    </w:p>
    <w:p w:rsidR="006665B8" w:rsidRPr="006665B8" w:rsidRDefault="006665B8" w:rsidP="006665B8">
      <w:pPr>
        <w:spacing w:before="43" w:after="43" w:line="15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Программа </w:t>
      </w:r>
      <w:proofErr w:type="spellStart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Excel</w:t>
      </w:r>
      <w:proofErr w:type="spellEnd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входит в пакет </w:t>
      </w:r>
      <w:proofErr w:type="spellStart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Microsoft</w:t>
      </w:r>
      <w:proofErr w:type="spellEnd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Office</w:t>
      </w:r>
      <w:proofErr w:type="spellEnd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</w:t>
      </w:r>
      <w:proofErr w:type="spellStart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Windows</w:t>
      </w:r>
      <w:proofErr w:type="spellEnd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пре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назначена для подготовки и обработки данных при помощи электронных таблиц. MS </w:t>
      </w:r>
      <w:proofErr w:type="spellStart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Excel</w:t>
      </w:r>
      <w:proofErr w:type="spellEnd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оснащен</w:t>
      </w:r>
      <w:proofErr w:type="gramEnd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множеством возможностей, позволяющих нам решать различные экономические, математические, статистические и другие задачи. Помимо стандартных функций, входящих в программу MS </w:t>
      </w:r>
      <w:proofErr w:type="spellStart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Excel</w:t>
      </w:r>
      <w:proofErr w:type="spellEnd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с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ществуют специальные средства – надстройки, расширяющие возможности данной программы. </w:t>
      </w:r>
    </w:p>
    <w:p w:rsidR="006665B8" w:rsidRPr="006665B8" w:rsidRDefault="006665B8" w:rsidP="006665B8">
      <w:pPr>
        <w:spacing w:before="43" w:after="43" w:line="15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Надстройки – это программы, добавляющие в MS </w:t>
      </w:r>
      <w:proofErr w:type="spellStart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Excel</w:t>
      </w:r>
      <w:proofErr w:type="spellEnd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дополнител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ные возможности и команды.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Если выполняется установка MS </w:t>
      </w:r>
      <w:proofErr w:type="spellStart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Office</w:t>
      </w:r>
      <w:proofErr w:type="spellEnd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Обы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ная, автоматически устанавливаются следующие надстройки:</w:t>
      </w:r>
    </w:p>
    <w:p w:rsidR="006665B8" w:rsidRPr="006665B8" w:rsidRDefault="006665B8" w:rsidP="006665B8">
      <w:pPr>
        <w:spacing w:before="43" w:after="43" w:line="15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Пакет анализа – дополняет MS </w:t>
      </w:r>
      <w:proofErr w:type="spellStart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Excel</w:t>
      </w:r>
      <w:proofErr w:type="spellEnd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финансовыми, статистическими и инженерными функциями.</w:t>
      </w:r>
    </w:p>
    <w:p w:rsidR="006665B8" w:rsidRPr="006665B8" w:rsidRDefault="006665B8" w:rsidP="006665B8">
      <w:pPr>
        <w:spacing w:before="43" w:after="43" w:line="15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Analysis</w:t>
      </w:r>
      <w:proofErr w:type="spellEnd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ToolPack</w:t>
      </w:r>
      <w:proofErr w:type="spellEnd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VBA – позволяет разработчикам публиковать ф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нансовые, статистические, инженерные функции, используя синтаксис стат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стического пакета анализа данных.</w:t>
      </w:r>
    </w:p>
    <w:p w:rsidR="006665B8" w:rsidRPr="006665B8" w:rsidRDefault="006665B8" w:rsidP="006665B8">
      <w:pPr>
        <w:spacing w:before="43" w:after="43" w:line="15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Автосохранение</w:t>
      </w:r>
      <w:proofErr w:type="spellEnd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обеспечивает режим автоматического сохранения рабочих книг через заданный интервал времени.</w:t>
      </w:r>
    </w:p>
    <w:p w:rsidR="006665B8" w:rsidRPr="006665B8" w:rsidRDefault="006665B8" w:rsidP="006665B8">
      <w:pPr>
        <w:spacing w:before="43" w:after="43" w:line="15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Мастер суммирования – создает формулу для суммирования тех да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ных в диапазоне, которые удовлетворяют данному условию.</w:t>
      </w:r>
    </w:p>
    <w:p w:rsidR="006665B8" w:rsidRPr="006665B8" w:rsidRDefault="006665B8" w:rsidP="006665B8">
      <w:pPr>
        <w:spacing w:before="43" w:after="43" w:line="15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Мастер подстановки – создает формулу для поиска данных в диапазоне по другому значению в этом же диапазоне.</w:t>
      </w:r>
    </w:p>
    <w:p w:rsidR="006665B8" w:rsidRPr="006665B8" w:rsidRDefault="006665B8" w:rsidP="006665B8">
      <w:pPr>
        <w:spacing w:before="43" w:after="43" w:line="15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Мастер шаблонов</w:t>
      </w:r>
    </w:p>
    <w:p w:rsidR="006665B8" w:rsidRPr="006665B8" w:rsidRDefault="006665B8" w:rsidP="006665B8">
      <w:pPr>
        <w:spacing w:before="43" w:after="43" w:line="15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Дополнительно можно также установить еще две надстройки:</w:t>
      </w:r>
    </w:p>
    <w:p w:rsidR="006665B8" w:rsidRPr="006665B8" w:rsidRDefault="006665B8" w:rsidP="006665B8">
      <w:pPr>
        <w:spacing w:before="43" w:after="43" w:line="15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Мастер </w:t>
      </w:r>
      <w:proofErr w:type="spellStart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Web</w:t>
      </w:r>
      <w:proofErr w:type="spellEnd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страниц</w:t>
      </w:r>
    </w:p>
    <w:p w:rsidR="006665B8" w:rsidRPr="006665B8" w:rsidRDefault="006665B8" w:rsidP="006665B8">
      <w:pPr>
        <w:spacing w:before="43" w:after="43" w:line="15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Мастер </w:t>
      </w:r>
      <w:proofErr w:type="spellStart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Web</w:t>
      </w:r>
      <w:proofErr w:type="spellEnd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форм</w:t>
      </w:r>
    </w:p>
    <w:p w:rsidR="006665B8" w:rsidRPr="006665B8" w:rsidRDefault="006665B8" w:rsidP="006665B8">
      <w:pPr>
        <w:spacing w:before="43" w:after="43" w:line="15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Существуют и другие надстройки, которые не инсталлируются при установке </w:t>
      </w:r>
      <w:proofErr w:type="spellStart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Office</w:t>
      </w:r>
      <w:proofErr w:type="spellEnd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Обычная</w:t>
      </w:r>
      <w:proofErr w:type="gramEnd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Чтобы получить к ним доступ, можно либо в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полнить установку </w:t>
      </w:r>
      <w:proofErr w:type="spellStart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Office</w:t>
      </w:r>
      <w:proofErr w:type="spellEnd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Выборочная, а затем выбрать соответствующие п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раметры, либо запустить программу установки </w:t>
      </w:r>
      <w:proofErr w:type="spellStart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Office</w:t>
      </w:r>
      <w:proofErr w:type="spellEnd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щелкнуть на кнопку</w:t>
      </w:r>
      <w:proofErr w:type="gramStart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</w:t>
      </w:r>
      <w:proofErr w:type="gramEnd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обавить/Удалить, чтобы добавить оставшиеся надстройки. Этими надстройками являются:</w:t>
      </w:r>
    </w:p>
    <w:p w:rsidR="006665B8" w:rsidRPr="006665B8" w:rsidRDefault="006665B8" w:rsidP="006665B8">
      <w:pPr>
        <w:spacing w:before="43" w:after="43" w:line="15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Мастер преобразования файлов – возможность открытия файлов эле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тронных таблиц, созданных во многих разных программах.</w:t>
      </w:r>
    </w:p>
    <w:p w:rsidR="006665B8" w:rsidRPr="006665B8" w:rsidRDefault="006665B8" w:rsidP="006665B8">
      <w:pPr>
        <w:spacing w:before="43" w:after="43" w:line="15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Диспетчер отчетов – возможность создавать несколько отчетов одн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временно.</w:t>
      </w:r>
    </w:p>
    <w:p w:rsidR="006665B8" w:rsidRPr="006665B8" w:rsidRDefault="006665B8" w:rsidP="006665B8">
      <w:pPr>
        <w:spacing w:before="43" w:after="43" w:line="15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Поиск решения – вычисляет решения для сценариев «что - если» на о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нове ячеек перебора и ячеек ограничений.</w:t>
      </w:r>
    </w:p>
    <w:p w:rsidR="006665B8" w:rsidRPr="006665B8" w:rsidRDefault="006665B8" w:rsidP="006665B8">
      <w:pPr>
        <w:spacing w:before="43" w:after="43" w:line="15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Программы для шаблонов.</w:t>
      </w:r>
    </w:p>
    <w:p w:rsidR="006665B8" w:rsidRPr="006665B8" w:rsidRDefault="006665B8" w:rsidP="006665B8">
      <w:pPr>
        <w:spacing w:before="43" w:after="43" w:line="15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Использование средства Мастер суммирования</w:t>
      </w:r>
    </w:p>
    <w:p w:rsidR="006665B8" w:rsidRPr="006665B8" w:rsidRDefault="006665B8" w:rsidP="006665B8">
      <w:pPr>
        <w:spacing w:before="43" w:after="43" w:line="15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665B8" w:rsidRPr="006665B8" w:rsidRDefault="006665B8" w:rsidP="006665B8">
      <w:pPr>
        <w:spacing w:before="43" w:after="43" w:line="15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Если обрабатывается список данных, часто возникает необходимость в су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мировании значений, но только тех, которые удовлетворяют определенному условию. Рассмотрим пример рабочего листа, показанного на рис. 1.</w:t>
      </w:r>
    </w:p>
    <w:p w:rsidR="006665B8" w:rsidRPr="006665B8" w:rsidRDefault="006665B8" w:rsidP="006665B8">
      <w:pPr>
        <w:spacing w:before="43" w:after="43" w:line="15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5B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240655" cy="317309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317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5B8" w:rsidRPr="006665B8" w:rsidRDefault="006665B8" w:rsidP="006665B8">
      <w:pPr>
        <w:spacing w:before="43" w:after="43" w:line="15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Рис. 1. Список счетов на рабочем листе</w:t>
      </w:r>
    </w:p>
    <w:p w:rsidR="006665B8" w:rsidRPr="006665B8" w:rsidRDefault="006665B8" w:rsidP="006665B8">
      <w:pPr>
        <w:spacing w:before="43" w:after="43" w:line="15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этом примере мы видим список счетов за март, упорядоченный по номерам счетов. Предположим, нам надо рассчитать итоговую сумму продаж по определенному продавцу это можно сделать различными способами.</w:t>
      </w:r>
    </w:p>
    <w:p w:rsidR="006665B8" w:rsidRPr="006665B8" w:rsidRDefault="006665B8" w:rsidP="006665B8">
      <w:pPr>
        <w:spacing w:before="43" w:after="43" w:line="15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Скопировать рабочий лист; после этого удалить все строки за исключ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нием тех, что относятся к продавцу, для которого нужно рассчитать итог по продажам. Затем для полученного списка вычислить итоговый результат с помощью простой функции СУММ.</w:t>
      </w:r>
    </w:p>
    <w:p w:rsidR="006665B8" w:rsidRPr="006665B8" w:rsidRDefault="006665B8" w:rsidP="006665B8">
      <w:pPr>
        <w:spacing w:before="43" w:after="43" w:line="15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Записать формулу, в которой вручную выбрать ячейки с суммой ка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дого счета, относящегося к продавцу, для которого необходимо вычислить итог. Например, чтобы увидеть итог по продажам для Петра, нужно вычи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лить формулу = F4+F13+F18.</w:t>
      </w:r>
    </w:p>
    <w:p w:rsidR="006665B8" w:rsidRPr="006665B8" w:rsidRDefault="006665B8" w:rsidP="006665B8">
      <w:pPr>
        <w:spacing w:before="43" w:after="43" w:line="15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Отсортировать список по конкретному продавцу, а затем над диапаз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ном ячеек, соответствующих счетам продавца, вычислить итог с помощью функции СУММ.</w:t>
      </w:r>
    </w:p>
    <w:p w:rsidR="006665B8" w:rsidRPr="006665B8" w:rsidRDefault="006665B8" w:rsidP="006665B8">
      <w:pPr>
        <w:spacing w:before="43" w:after="43" w:line="15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Создать сложную функцию массива.</w:t>
      </w:r>
    </w:p>
    <w:p w:rsidR="006665B8" w:rsidRPr="006665B8" w:rsidRDefault="006665B8" w:rsidP="006665B8">
      <w:pPr>
        <w:spacing w:before="43" w:after="43" w:line="15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Несмотря на то, что все эти решения сработают, каждое из них имеет различные недостатки. В некоторых случаях предполагается выполнение н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скольких действий, на которые может уйти слишком много времени, особе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но, если нужно решить задачу с различными продавцами или вычислить ит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 разными способами. Некоторые решения непрактичны в случае обработки большого списка. В последнем примере сложность состоит в построении н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обходимой формулы массива и ее проверке, если эти формулы применяются не часто.</w:t>
      </w:r>
    </w:p>
    <w:p w:rsidR="006665B8" w:rsidRPr="006665B8" w:rsidRDefault="006665B8" w:rsidP="006665B8">
      <w:pPr>
        <w:spacing w:before="43" w:after="43" w:line="15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Средство Мастер суммирования предназначено как раз для таких задач. С его помощью можно формировать итоги данных, но только для тех, кот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рые удовлетворяют заданному условию. Принцип работы мастера суммир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вания заключается в построении формулы массива, вычисляющей сумму по условию посредством введенного критерия, при этом вся сложность постр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ения скрыта от пользователя. Для таких формул суммирования по условию можно устанавливать сложные критерии.</w:t>
      </w:r>
    </w:p>
    <w:p w:rsidR="006665B8" w:rsidRPr="006665B8" w:rsidRDefault="006665B8" w:rsidP="006665B8">
      <w:pPr>
        <w:spacing w:before="43" w:after="43" w:line="15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надстройка алгоритм задача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Excel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Access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665B8" w:rsidRPr="006665B8" w:rsidRDefault="006665B8" w:rsidP="006665B8">
      <w:pPr>
        <w:spacing w:before="43" w:after="43" w:line="15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Использование средства Мастер преобразования файлов.</w:t>
      </w:r>
    </w:p>
    <w:p w:rsidR="006665B8" w:rsidRPr="006665B8" w:rsidRDefault="006665B8" w:rsidP="006665B8">
      <w:pPr>
        <w:spacing w:before="43" w:after="43" w:line="15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Известно, что </w:t>
      </w:r>
      <w:proofErr w:type="spellStart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Excel</w:t>
      </w:r>
      <w:proofErr w:type="spellEnd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может открывать файлы электронных таблиц, с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зданные во многих разных программ, таких как </w:t>
      </w:r>
      <w:proofErr w:type="spellStart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Lotus</w:t>
      </w:r>
      <w:proofErr w:type="spellEnd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1-2-3, </w:t>
      </w:r>
      <w:proofErr w:type="spellStart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Quattro</w:t>
      </w:r>
      <w:proofErr w:type="spellEnd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Pro</w:t>
      </w:r>
      <w:proofErr w:type="spellEnd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Microsoft</w:t>
      </w:r>
      <w:proofErr w:type="spellEnd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Works</w:t>
      </w:r>
      <w:proofErr w:type="spellEnd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а также другие типы файлов, содержащих подобные данные. После того как такой файл будет один раз открыт, его можно сохранить в собственном формате </w:t>
      </w:r>
      <w:proofErr w:type="spellStart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Excel</w:t>
      </w:r>
      <w:proofErr w:type="spellEnd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</w:t>
      </w:r>
      <w:proofErr w:type="spellStart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помощью команды Файл – Сохранить как.</w:t>
      </w:r>
    </w:p>
    <w:p w:rsidR="006665B8" w:rsidRPr="006665B8" w:rsidRDefault="006665B8" w:rsidP="006665B8">
      <w:pPr>
        <w:spacing w:before="43" w:after="43" w:line="15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Если нужно преобразовать большое количество файлов не «родного» форм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 </w:t>
      </w:r>
      <w:proofErr w:type="spellStart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Excel</w:t>
      </w:r>
      <w:proofErr w:type="spellEnd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рабочие книги </w:t>
      </w:r>
      <w:proofErr w:type="spellStart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Excel</w:t>
      </w:r>
      <w:proofErr w:type="spellEnd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можно утомительно открывать каждый из них и сохранять его в собственном формате рабочих книг </w:t>
      </w:r>
      <w:proofErr w:type="spellStart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Excel</w:t>
      </w:r>
      <w:proofErr w:type="spellEnd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Однако с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ществует более простой способ. Способ Мастер преобразования файлов ра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работано специально для этой цели и берет на себя всю рутину конвертир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вания большого количества файлов. С его помощью в формат </w:t>
      </w:r>
      <w:proofErr w:type="spellStart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Excel</w:t>
      </w:r>
      <w:proofErr w:type="spellEnd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 конвертировать (сохранив в одной папке) несколько файлов любого из приведенных источников.</w:t>
      </w:r>
    </w:p>
    <w:p w:rsidR="006665B8" w:rsidRPr="006665B8" w:rsidRDefault="006665B8" w:rsidP="006665B8">
      <w:pPr>
        <w:spacing w:before="43" w:after="43" w:line="15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Средство Мастер преобразования файлов может обработать только о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ну папку за один раз, и его нельзя изменить таким образом, чтобы увелич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вались вложенные папки. В связи с этим перед началом процесса преобраз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вания необходимо с помощью программы Проводник переместить все фа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лы, которые нужно конвертировать, в одну папку. Кроме того, если конве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тируются несколько файлов, мастеру преобразования может понадобиться длительное время на завершение всех преобразований.</w:t>
      </w:r>
    </w:p>
    <w:p w:rsidR="006665B8" w:rsidRPr="006665B8" w:rsidRDefault="006665B8" w:rsidP="006665B8">
      <w:pPr>
        <w:spacing w:before="43" w:after="43" w:line="15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Использование средства Мастер подстановки</w:t>
      </w:r>
    </w:p>
    <w:p w:rsidR="006665B8" w:rsidRPr="006665B8" w:rsidRDefault="006665B8" w:rsidP="006665B8">
      <w:pPr>
        <w:spacing w:before="43" w:after="43" w:line="15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создании рабочий листов, особенно тех, которые представляют с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бой формы для ввода данных, нужно организовать поиск информации в та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лице и использовать соответствующую информацию в рабочем листе или шаблоне который создается. Для этого можно использовать ряд функций, но проще эту задачу решить с помощью средства мастер подстановок.</w:t>
      </w:r>
    </w:p>
    <w:p w:rsidR="006665B8" w:rsidRPr="006665B8" w:rsidRDefault="006665B8" w:rsidP="006665B8">
      <w:pPr>
        <w:spacing w:before="43" w:after="43" w:line="15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Например, рассмотрим такую ситуацию: нами создана рабочая книга продаж, которая может использоваться продавцами для формирования счета для клиентов. Мы не хотим, чтобы они делали ошибки при поиске цен на т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вары и желаем, чтобы в рабочий лист вносились правильные значения. Пр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давцы должны ввести лишь соответствующий код товара, а </w:t>
      </w:r>
      <w:proofErr w:type="spellStart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Excel</w:t>
      </w:r>
      <w:proofErr w:type="spellEnd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автомат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чески заполнит столбцы его описания и цены. Если же нужно изменить о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пускные цены, а это можно сделать простой заменой листа </w:t>
      </w:r>
      <w:proofErr w:type="spellStart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Excel</w:t>
      </w:r>
      <w:proofErr w:type="spellEnd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из которого выбираются цены.</w:t>
      </w:r>
    </w:p>
    <w:p w:rsidR="006665B8" w:rsidRPr="006665B8" w:rsidRDefault="006665B8" w:rsidP="006665B8">
      <w:pPr>
        <w:spacing w:before="43" w:after="43" w:line="15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665B8" w:rsidRPr="006665B8" w:rsidRDefault="006665B8" w:rsidP="006665B8">
      <w:pPr>
        <w:spacing w:before="43" w:after="43" w:line="15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 w:type="page"/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В </w:t>
      </w:r>
      <w:proofErr w:type="spellStart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Excel</w:t>
      </w:r>
      <w:proofErr w:type="spellEnd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существует возможность избежать потери данных с помощью надстройки </w:t>
      </w:r>
      <w:proofErr w:type="spellStart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Автосохранение</w:t>
      </w:r>
      <w:proofErr w:type="spellEnd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которая автоматически сохраняет открытые р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бочие книги через некоторый промежуток времени.</w:t>
      </w:r>
    </w:p>
    <w:p w:rsidR="006665B8" w:rsidRPr="006665B8" w:rsidRDefault="006665B8" w:rsidP="006665B8">
      <w:pPr>
        <w:spacing w:before="43" w:after="43" w:line="15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Надстройка </w:t>
      </w:r>
      <w:proofErr w:type="spellStart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Автосохранение</w:t>
      </w:r>
      <w:proofErr w:type="spellEnd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 запускается по умолчанию. Ее нужно активизировать с помощью команды Сервис – Параметры – Сохранение.</w:t>
      </w:r>
    </w:p>
    <w:p w:rsidR="006665B8" w:rsidRPr="006665B8" w:rsidRDefault="006665B8" w:rsidP="006665B8">
      <w:pPr>
        <w:spacing w:before="43" w:after="43" w:line="15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Работать с диалоговым окном </w:t>
      </w:r>
      <w:proofErr w:type="spellStart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Автосохранение</w:t>
      </w:r>
      <w:proofErr w:type="spellEnd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просто. Стоит лишь убедит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ся, что в поле</w:t>
      </w:r>
      <w:proofErr w:type="gramStart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</w:t>
      </w:r>
      <w:proofErr w:type="gramEnd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охранять каждые стоит желаемое количество минут (и что установлен соответствующий флажок). После этого нужно решить, необх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димо ли сохранять только активную рабочую книгу или все открытые книги при автоматическом сохранении. Также можно установить или снять фл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жок. Запрашивать разрешение для отображения запроса на подтверждение сохранения.</w:t>
      </w:r>
    </w:p>
    <w:p w:rsidR="006665B8" w:rsidRPr="006665B8" w:rsidRDefault="006665B8" w:rsidP="006665B8">
      <w:pPr>
        <w:spacing w:before="43" w:after="43" w:line="15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Если надстройка </w:t>
      </w:r>
      <w:proofErr w:type="spellStart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Автосохранение</w:t>
      </w:r>
      <w:proofErr w:type="spellEnd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загружена, она периодически сохр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няет работу, точно также как если бы это делалось с помощью команды Файл – Сохранить. Если произошло отключение питания, «зависание» или что-либо еще и надстройка </w:t>
      </w:r>
      <w:proofErr w:type="spellStart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Автосохранение</w:t>
      </w:r>
      <w:proofErr w:type="spellEnd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была активна, можно просто заново открыть файл, над которым велась работа в последний раз. Вся работа, вплоть до последней операции </w:t>
      </w:r>
      <w:proofErr w:type="spellStart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автосохранения</w:t>
      </w:r>
      <w:proofErr w:type="spellEnd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будет «жива».</w:t>
      </w:r>
    </w:p>
    <w:p w:rsidR="006665B8" w:rsidRPr="006665B8" w:rsidRDefault="006665B8" w:rsidP="006665B8">
      <w:pPr>
        <w:spacing w:before="43" w:after="43" w:line="15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Диспетчер отчетов</w:t>
      </w:r>
    </w:p>
    <w:p w:rsidR="006665B8" w:rsidRPr="006665B8" w:rsidRDefault="006665B8" w:rsidP="006665B8">
      <w:pPr>
        <w:spacing w:before="43" w:after="43" w:line="15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Если </w:t>
      </w:r>
      <w:proofErr w:type="spellStart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Excel</w:t>
      </w:r>
      <w:proofErr w:type="spellEnd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используется при подготовке отчетов в форме рабочего л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 для других пользователей, часто приходиться иметь дело с несколькими отчетами, которые нужно создавать одновременно. Вот здесь и пригодиться средство Диспетчер отчетов. С его помощью можно установить различные параметры для отчетов, каждый из которых может ссылаться на любые раб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чие листы, комбинируя их с выбранными сценариями и видами.</w:t>
      </w:r>
    </w:p>
    <w:p w:rsidR="006665B8" w:rsidRPr="006665B8" w:rsidRDefault="006665B8" w:rsidP="006665B8">
      <w:pPr>
        <w:spacing w:before="43" w:after="43" w:line="15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После того как отчет создан, может появиться необходимость в его редакт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ровании – добавлении и удалении страниц, изменении порядка их следов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ния. Откроем диалоговое окно Диспетчер отчетов, выберем отчет который нужно изменить, и щелкнем на кнопке</w:t>
      </w:r>
      <w:proofErr w:type="gramStart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</w:t>
      </w:r>
      <w:proofErr w:type="gramEnd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едактировать. В диалоговом окне</w:t>
      </w:r>
      <w:proofErr w:type="gramStart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</w:t>
      </w:r>
      <w:proofErr w:type="gramEnd"/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дактировать отчет (которое похоже на диалоговое окно Добавить отчет) вн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6665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сем необходимые изменения, а затем щелкнем на кнопке ОК.</w:t>
      </w:r>
    </w:p>
    <w:p w:rsidR="006665B8" w:rsidRPr="006665B8" w:rsidRDefault="006665B8" w:rsidP="006665B8">
      <w:pPr>
        <w:widowControl w:val="0"/>
        <w:suppressAutoHyphens/>
        <w:spacing w:line="36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6665B8" w:rsidRPr="003C541F" w:rsidRDefault="006665B8" w:rsidP="008079E5">
      <w:pPr>
        <w:spacing w:before="64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665B8" w:rsidRPr="003C541F" w:rsidRDefault="006665B8" w:rsidP="008079E5">
      <w:pPr>
        <w:spacing w:before="64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665B8" w:rsidRPr="003C541F" w:rsidRDefault="006665B8" w:rsidP="008079E5">
      <w:pPr>
        <w:spacing w:before="64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665B8" w:rsidRPr="003C541F" w:rsidRDefault="006665B8" w:rsidP="008079E5">
      <w:pPr>
        <w:spacing w:before="64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665B8" w:rsidRPr="003C541F" w:rsidRDefault="006665B8" w:rsidP="008079E5">
      <w:pPr>
        <w:spacing w:before="64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665B8" w:rsidRPr="006665B8" w:rsidRDefault="006665B8" w:rsidP="008079E5">
      <w:pPr>
        <w:spacing w:before="64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079E5" w:rsidRPr="008079E5" w:rsidRDefault="008079E5" w:rsidP="008079E5">
      <w:pPr>
        <w:spacing w:before="64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079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Подбор параметра</w:t>
      </w:r>
    </w:p>
    <w:p w:rsidR="008079E5" w:rsidRPr="006665B8" w:rsidRDefault="008079E5" w:rsidP="008079E5">
      <w:pPr>
        <w:spacing w:before="43" w:after="43" w:line="1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65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Постановка задачи:</w:t>
      </w:r>
    </w:p>
    <w:p w:rsidR="008079E5" w:rsidRPr="006665B8" w:rsidRDefault="008079E5" w:rsidP="008079E5">
      <w:pPr>
        <w:spacing w:before="43" w:after="43" w:line="1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5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Вычислить корень уравнения </w:t>
      </w:r>
      <w:proofErr w:type="spellStart"/>
      <w:r w:rsidRPr="006665B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ln</w:t>
      </w:r>
      <w:proofErr w:type="spellEnd"/>
      <w:r w:rsidRPr="006665B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6665B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6665B8">
        <w:rPr>
          <w:rFonts w:ascii="Times New Roman" w:eastAsia="Times New Roman" w:hAnsi="Times New Roman" w:cs="Times New Roman"/>
          <w:color w:val="000000"/>
          <w:sz w:val="28"/>
          <w:szCs w:val="28"/>
        </w:rPr>
        <w:t>)+(</w:t>
      </w:r>
      <w:r w:rsidRPr="006665B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6665B8">
        <w:rPr>
          <w:rFonts w:ascii="Times New Roman" w:eastAsia="Times New Roman" w:hAnsi="Times New Roman" w:cs="Times New Roman"/>
          <w:color w:val="000000"/>
          <w:sz w:val="28"/>
          <w:szCs w:val="28"/>
        </w:rPr>
        <w:t>+1)</w:t>
      </w:r>
      <w:r w:rsidRPr="006665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666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=0 с помощью функции </w:t>
      </w:r>
      <w:r w:rsidRPr="006665B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Excel</w:t>
      </w:r>
      <w:r w:rsidRPr="00666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65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подбор параметра</w:t>
      </w:r>
      <w:r w:rsidRPr="006665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79E5" w:rsidRPr="006665B8" w:rsidRDefault="008079E5" w:rsidP="008079E5">
      <w:pPr>
        <w:spacing w:before="43" w:after="43" w:line="1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65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Решение:</w:t>
      </w:r>
    </w:p>
    <w:p w:rsidR="008079E5" w:rsidRPr="006665B8" w:rsidRDefault="008079E5" w:rsidP="00811990">
      <w:pPr>
        <w:spacing w:before="43" w:after="43" w:line="15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9E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этой задачи выполняется следующим образом.</w:t>
      </w:r>
    </w:p>
    <w:p w:rsidR="00811990" w:rsidRPr="006665B8" w:rsidRDefault="00811990" w:rsidP="00811990">
      <w:pPr>
        <w:spacing w:before="43" w:after="43" w:line="15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книге </w:t>
      </w:r>
      <w:r w:rsidRPr="006665B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Excel</w:t>
      </w:r>
      <w:r w:rsidRPr="00666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используем </w:t>
      </w:r>
      <w:r w:rsidR="00F01CD5" w:rsidRPr="006665B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66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ячейки:</w:t>
      </w:r>
    </w:p>
    <w:p w:rsidR="00811990" w:rsidRPr="006665B8" w:rsidRDefault="00811990" w:rsidP="00811990">
      <w:pPr>
        <w:spacing w:before="43" w:after="43" w:line="15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5B8">
        <w:rPr>
          <w:rFonts w:ascii="Times New Roman" w:eastAsia="Times New Roman" w:hAnsi="Times New Roman" w:cs="Times New Roman"/>
          <w:color w:val="000000"/>
          <w:sz w:val="28"/>
          <w:szCs w:val="28"/>
        </w:rPr>
        <w:t>1 ячейка (</w:t>
      </w:r>
      <w:r w:rsidRPr="006665B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6665B8">
        <w:rPr>
          <w:rFonts w:ascii="Times New Roman" w:eastAsia="Times New Roman" w:hAnsi="Times New Roman" w:cs="Times New Roman"/>
          <w:color w:val="000000"/>
          <w:sz w:val="28"/>
          <w:szCs w:val="28"/>
        </w:rPr>
        <w:t>1) – значение переменной х (положим х=1);</w:t>
      </w:r>
    </w:p>
    <w:p w:rsidR="00811990" w:rsidRPr="006665B8" w:rsidRDefault="00811990" w:rsidP="00F01CD5">
      <w:pPr>
        <w:spacing w:before="43" w:after="43" w:line="15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5B8">
        <w:rPr>
          <w:rFonts w:ascii="Times New Roman" w:eastAsia="Times New Roman" w:hAnsi="Times New Roman" w:cs="Times New Roman"/>
          <w:color w:val="000000"/>
          <w:sz w:val="28"/>
          <w:szCs w:val="28"/>
        </w:rPr>
        <w:t>2 ячейка (</w:t>
      </w:r>
      <w:r w:rsidRPr="006665B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6665B8">
        <w:rPr>
          <w:rFonts w:ascii="Times New Roman" w:eastAsia="Times New Roman" w:hAnsi="Times New Roman" w:cs="Times New Roman"/>
          <w:color w:val="000000"/>
          <w:sz w:val="28"/>
          <w:szCs w:val="28"/>
        </w:rPr>
        <w:t>2) – формула (введем формулу “=</w:t>
      </w:r>
      <w:r w:rsidRPr="006665B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LN</w:t>
      </w:r>
      <w:r w:rsidRPr="006665B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6665B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6665B8">
        <w:rPr>
          <w:rFonts w:ascii="Times New Roman" w:eastAsia="Times New Roman" w:hAnsi="Times New Roman" w:cs="Times New Roman"/>
          <w:color w:val="000000"/>
          <w:sz w:val="28"/>
          <w:szCs w:val="28"/>
        </w:rPr>
        <w:t>1)+СТЕПЕНЬ(</w:t>
      </w:r>
      <w:r w:rsidRPr="006665B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666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1+1;3)”, где </w:t>
      </w:r>
      <w:r w:rsidRPr="006665B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6665B8">
        <w:rPr>
          <w:rFonts w:ascii="Times New Roman" w:eastAsia="Times New Roman" w:hAnsi="Times New Roman" w:cs="Times New Roman"/>
          <w:color w:val="000000"/>
          <w:sz w:val="28"/>
          <w:szCs w:val="28"/>
        </w:rPr>
        <w:t>1 – ссылка на ячейку, содержащую п</w:t>
      </w:r>
      <w:r w:rsidRPr="006665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65B8">
        <w:rPr>
          <w:rFonts w:ascii="Times New Roman" w:eastAsia="Times New Roman" w:hAnsi="Times New Roman" w:cs="Times New Roman"/>
          <w:color w:val="000000"/>
          <w:sz w:val="28"/>
          <w:szCs w:val="28"/>
        </w:rPr>
        <w:t>ременную х)</w:t>
      </w:r>
      <w:r w:rsidR="00F01CD5" w:rsidRPr="006665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Start w:id="0" w:name="_MON_1413806139"/>
    <w:bookmarkEnd w:id="0"/>
    <w:p w:rsidR="00F01CD5" w:rsidRPr="006665B8" w:rsidRDefault="00F01CD5" w:rsidP="00F01CD5">
      <w:pPr>
        <w:spacing w:before="43" w:after="43" w:line="15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5B8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233" w:dyaOrig="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7pt;height:37.05pt" o:ole="">
            <v:imagedata r:id="rId7" o:title=""/>
          </v:shape>
          <o:OLEObject Type="Embed" ProgID="Excel.Sheet.12" ShapeID="_x0000_i1025" DrawAspect="Content" ObjectID="_1414212138" r:id="rId8"/>
        </w:object>
      </w:r>
    </w:p>
    <w:p w:rsidR="008079E5" w:rsidRPr="008079E5" w:rsidRDefault="008079E5" w:rsidP="00811990">
      <w:pPr>
        <w:spacing w:before="43" w:after="43" w:line="15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9E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</w:t>
      </w:r>
      <w:r w:rsidR="00811990" w:rsidRPr="006665B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79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команду меню</w:t>
      </w:r>
      <w:r w:rsidRPr="006665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F01CD5" w:rsidRPr="00666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Данные</w:t>
      </w:r>
      <w:r w:rsidRPr="008079E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665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F01CD5" w:rsidRPr="00666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данными, Анализ “</w:t>
      </w:r>
      <w:proofErr w:type="gramStart"/>
      <w:r w:rsidR="00F01CD5" w:rsidRPr="00666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что-если</w:t>
      </w:r>
      <w:proofErr w:type="gramEnd"/>
      <w:r w:rsidR="00F01CD5" w:rsidRPr="00666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”, Подбор параметра</w:t>
      </w:r>
      <w:r w:rsidRPr="008079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79E5" w:rsidRPr="008079E5" w:rsidRDefault="008079E5" w:rsidP="00F01CD5">
      <w:pPr>
        <w:spacing w:before="43" w:after="43" w:line="15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9E5">
        <w:rPr>
          <w:rFonts w:ascii="Times New Roman" w:eastAsia="Times New Roman" w:hAnsi="Times New Roman" w:cs="Times New Roman"/>
          <w:color w:val="000000"/>
          <w:sz w:val="28"/>
          <w:szCs w:val="28"/>
        </w:rPr>
        <w:t>В поле</w:t>
      </w:r>
      <w:proofErr w:type="gramStart"/>
      <w:r w:rsidRPr="006665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079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proofErr w:type="gramEnd"/>
      <w:r w:rsidRPr="008079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становить в ячейке</w:t>
      </w:r>
      <w:r w:rsidRPr="006665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079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</w:t>
      </w:r>
      <w:r w:rsidR="00F01CD5" w:rsidRPr="006665B8">
        <w:rPr>
          <w:rFonts w:ascii="Times New Roman" w:eastAsia="Times New Roman" w:hAnsi="Times New Roman" w:cs="Times New Roman"/>
          <w:color w:val="000000"/>
          <w:sz w:val="28"/>
          <w:szCs w:val="28"/>
        </w:rPr>
        <w:t>дем</w:t>
      </w:r>
      <w:r w:rsidRPr="008079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ссылку на ячейку, содержащую формулу </w:t>
      </w:r>
      <w:r w:rsidR="00F01CD5" w:rsidRPr="006665B8">
        <w:rPr>
          <w:rFonts w:ascii="Times New Roman" w:eastAsia="Times New Roman" w:hAnsi="Times New Roman" w:cs="Times New Roman"/>
          <w:color w:val="000000"/>
          <w:sz w:val="28"/>
          <w:szCs w:val="28"/>
        </w:rPr>
        <w:t>- ячейка (</w:t>
      </w:r>
      <w:r w:rsidR="00F01CD5" w:rsidRPr="006665B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="00F01CD5" w:rsidRPr="006665B8">
        <w:rPr>
          <w:rFonts w:ascii="Times New Roman" w:eastAsia="Times New Roman" w:hAnsi="Times New Roman" w:cs="Times New Roman"/>
          <w:color w:val="000000"/>
          <w:sz w:val="28"/>
          <w:szCs w:val="28"/>
        </w:rPr>
        <w:t>2).</w:t>
      </w:r>
    </w:p>
    <w:p w:rsidR="008079E5" w:rsidRPr="008079E5" w:rsidRDefault="00F01CD5" w:rsidP="00F01CD5">
      <w:pPr>
        <w:spacing w:before="43" w:after="43" w:line="15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9E5">
        <w:rPr>
          <w:rFonts w:ascii="Times New Roman" w:eastAsia="Times New Roman" w:hAnsi="Times New Roman" w:cs="Times New Roman"/>
          <w:color w:val="000000"/>
          <w:sz w:val="28"/>
          <w:szCs w:val="28"/>
        </w:rPr>
        <w:t>В поле</w:t>
      </w:r>
      <w:r w:rsidRPr="00666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8079E5" w:rsidRPr="008079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Значение</w:t>
      </w:r>
      <w:r w:rsidRPr="006665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079E5">
        <w:rPr>
          <w:rFonts w:ascii="Times New Roman" w:eastAsia="Times New Roman" w:hAnsi="Times New Roman" w:cs="Times New Roman"/>
          <w:color w:val="000000"/>
          <w:sz w:val="28"/>
          <w:szCs w:val="28"/>
        </w:rPr>
        <w:t>вве</w:t>
      </w:r>
      <w:r w:rsidRPr="006665B8">
        <w:rPr>
          <w:rFonts w:ascii="Times New Roman" w:eastAsia="Times New Roman" w:hAnsi="Times New Roman" w:cs="Times New Roman"/>
          <w:color w:val="000000"/>
          <w:sz w:val="28"/>
          <w:szCs w:val="28"/>
        </w:rPr>
        <w:t>дем 0.</w:t>
      </w:r>
    </w:p>
    <w:p w:rsidR="008079E5" w:rsidRPr="006665B8" w:rsidRDefault="008079E5" w:rsidP="00F01CD5">
      <w:pPr>
        <w:spacing w:before="43" w:after="43" w:line="15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9E5">
        <w:rPr>
          <w:rFonts w:ascii="Times New Roman" w:eastAsia="Times New Roman" w:hAnsi="Times New Roman" w:cs="Times New Roman"/>
          <w:color w:val="000000"/>
          <w:sz w:val="28"/>
          <w:szCs w:val="28"/>
        </w:rPr>
        <w:t>В поле</w:t>
      </w:r>
      <w:proofErr w:type="gramStart"/>
      <w:r w:rsidRPr="006665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079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proofErr w:type="gramEnd"/>
      <w:r w:rsidRPr="008079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зменяя значение ячейки</w:t>
      </w:r>
      <w:r w:rsidRPr="006665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01CD5" w:rsidRPr="008079E5">
        <w:rPr>
          <w:rFonts w:ascii="Times New Roman" w:eastAsia="Times New Roman" w:hAnsi="Times New Roman" w:cs="Times New Roman"/>
          <w:color w:val="000000"/>
          <w:sz w:val="28"/>
          <w:szCs w:val="28"/>
        </w:rPr>
        <w:t>вве</w:t>
      </w:r>
      <w:r w:rsidR="00F01CD5" w:rsidRPr="006665B8">
        <w:rPr>
          <w:rFonts w:ascii="Times New Roman" w:eastAsia="Times New Roman" w:hAnsi="Times New Roman" w:cs="Times New Roman"/>
          <w:color w:val="000000"/>
          <w:sz w:val="28"/>
          <w:szCs w:val="28"/>
        </w:rPr>
        <w:t>дем</w:t>
      </w:r>
      <w:r w:rsidR="00F01CD5" w:rsidRPr="008079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ссылку на ячейку, содерж</w:t>
      </w:r>
      <w:r w:rsidR="00F01CD5" w:rsidRPr="008079E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01CD5" w:rsidRPr="008079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щую </w:t>
      </w:r>
      <w:r w:rsidR="00F01CD5" w:rsidRPr="006665B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переменную</w:t>
      </w:r>
      <w:r w:rsidR="00F01CD5" w:rsidRPr="008079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1CD5" w:rsidRPr="006665B8">
        <w:rPr>
          <w:rFonts w:ascii="Times New Roman" w:eastAsia="Times New Roman" w:hAnsi="Times New Roman" w:cs="Times New Roman"/>
          <w:color w:val="000000"/>
          <w:sz w:val="28"/>
          <w:szCs w:val="28"/>
        </w:rPr>
        <w:t>- ячейка (</w:t>
      </w:r>
      <w:r w:rsidR="00F01CD5" w:rsidRPr="006665B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="00F01CD5" w:rsidRPr="00666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Pr="008079E5">
        <w:rPr>
          <w:rFonts w:ascii="Times New Roman" w:eastAsia="Times New Roman" w:hAnsi="Times New Roman" w:cs="Times New Roman"/>
          <w:color w:val="000000"/>
          <w:sz w:val="28"/>
          <w:szCs w:val="28"/>
        </w:rPr>
        <w:t>и щелкн</w:t>
      </w:r>
      <w:r w:rsidR="00F01CD5" w:rsidRPr="006665B8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079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кнопке</w:t>
      </w:r>
      <w:r w:rsidRPr="006665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079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ОК</w:t>
      </w:r>
      <w:r w:rsidRPr="008079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Start w:id="1" w:name="_MON_1413806169"/>
    <w:bookmarkEnd w:id="1"/>
    <w:p w:rsidR="00F01CD5" w:rsidRDefault="00F01CD5" w:rsidP="00F01CD5">
      <w:pPr>
        <w:spacing w:before="43" w:after="43" w:line="15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665B8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4233" w:dyaOrig="745">
          <v:shape id="_x0000_i1026" type="#_x0000_t75" style="width:211.7pt;height:37.05pt" o:ole="">
            <v:imagedata r:id="rId9" o:title=""/>
          </v:shape>
          <o:OLEObject Type="Embed" ProgID="Excel.Sheet.12" ShapeID="_x0000_i1026" DrawAspect="Content" ObjectID="_1414212139" r:id="rId10"/>
        </w:object>
      </w:r>
    </w:p>
    <w:p w:rsidR="00DE6796" w:rsidRDefault="00DE6796" w:rsidP="00DE6796">
      <w:pPr>
        <w:spacing w:before="43" w:after="43" w:line="15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E6796" w:rsidRDefault="00DE6796" w:rsidP="00DE6796">
      <w:pPr>
        <w:spacing w:before="43" w:after="43" w:line="15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E6796" w:rsidRDefault="00DE6796" w:rsidP="00DE6796">
      <w:pPr>
        <w:spacing w:before="43" w:after="43" w:line="15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E6796" w:rsidRDefault="00DE6796" w:rsidP="00DE6796">
      <w:pPr>
        <w:spacing w:before="43" w:after="43" w:line="15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E6796" w:rsidRDefault="00DE6796" w:rsidP="00DE6796">
      <w:pPr>
        <w:spacing w:before="43" w:after="43" w:line="15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E6796" w:rsidRDefault="00DE6796" w:rsidP="00DE6796">
      <w:pPr>
        <w:spacing w:before="43" w:after="43" w:line="15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E6796" w:rsidRDefault="00DE6796" w:rsidP="00DE6796">
      <w:pPr>
        <w:spacing w:before="43" w:after="43" w:line="15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E6796" w:rsidRDefault="00DE6796" w:rsidP="00DE6796">
      <w:pPr>
        <w:spacing w:before="43" w:after="43" w:line="15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E6796" w:rsidRDefault="00DE6796" w:rsidP="00DE6796">
      <w:pPr>
        <w:spacing w:before="43" w:after="43" w:line="15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E6796" w:rsidRDefault="00DE6796" w:rsidP="00DE6796">
      <w:pPr>
        <w:spacing w:before="43" w:after="43" w:line="15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E6796" w:rsidRDefault="00DE6796" w:rsidP="00DE6796">
      <w:pPr>
        <w:spacing w:before="43" w:after="43" w:line="15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E6796" w:rsidRDefault="00DE6796" w:rsidP="00DE6796">
      <w:pPr>
        <w:spacing w:before="43" w:after="43" w:line="15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E6796" w:rsidRDefault="00DE6796" w:rsidP="00DE6796">
      <w:pPr>
        <w:spacing w:before="43" w:after="43" w:line="15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E6796" w:rsidRDefault="00DE6796" w:rsidP="00DE6796">
      <w:pPr>
        <w:spacing w:before="43" w:after="43" w:line="15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E6796" w:rsidRDefault="00DE6796" w:rsidP="00DE6796">
      <w:pPr>
        <w:spacing w:before="43" w:after="43" w:line="15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E6796" w:rsidRDefault="00DE6796" w:rsidP="00DE6796">
      <w:pPr>
        <w:spacing w:before="43" w:after="43" w:line="15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E6796" w:rsidRDefault="00DE6796" w:rsidP="00DE6796">
      <w:pPr>
        <w:spacing w:before="43" w:after="43" w:line="15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E6796" w:rsidRPr="008079E5" w:rsidRDefault="00DE6796" w:rsidP="00DE6796">
      <w:pPr>
        <w:spacing w:before="64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2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Программа нахождения суммы</w:t>
      </w:r>
    </w:p>
    <w:p w:rsidR="00DE6796" w:rsidRPr="006665B8" w:rsidRDefault="00DE6796" w:rsidP="00DE6796">
      <w:pPr>
        <w:spacing w:before="43" w:after="43" w:line="1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65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Постановка задачи:</w:t>
      </w:r>
    </w:p>
    <w:p w:rsidR="00DE6796" w:rsidRDefault="00DE6796" w:rsidP="00DE6796">
      <w:pPr>
        <w:spacing w:before="43" w:after="43" w:line="1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5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программу для вычисления суммы:</w:t>
      </w:r>
    </w:p>
    <w:p w:rsidR="00DE6796" w:rsidRPr="006665B8" w:rsidRDefault="00DE6796" w:rsidP="00DE6796">
      <w:pPr>
        <w:spacing w:before="43" w:after="43" w:line="1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S=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7i</m:t>
                  </m:r>
                </m:sup>
              </m:sSup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i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i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bookmarkEnd w:id="2"/>
    <w:p w:rsidR="00DE6796" w:rsidRPr="006665B8" w:rsidRDefault="00DE6796" w:rsidP="00DE6796">
      <w:pPr>
        <w:spacing w:before="43" w:after="43" w:line="1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65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Решение:</w:t>
      </w:r>
    </w:p>
    <w:p w:rsidR="00DE6796" w:rsidRDefault="00DE6796" w:rsidP="00DE6796">
      <w:pPr>
        <w:spacing w:before="43" w:after="43" w:line="15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ввода параметров, входящих в сумму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DE6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DE6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DE6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вывода значения суммы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DE6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воспользуемся объектом типа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TEdit</w:t>
      </w:r>
      <w:proofErr w:type="spellEnd"/>
      <w:r w:rsidRPr="00DE6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как объект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TEdit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оперирует со значениями типа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string</w:t>
      </w:r>
      <w:r w:rsidRPr="00DE6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при вычислении используются значения типа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teger</w:t>
      </w:r>
      <w:r w:rsidRPr="00DE6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float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то воспользуемся соответствующими функциями преобразов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языке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Pascal</w:t>
      </w:r>
      <w:r w:rsidRPr="00DE6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отсутствует функция вычисления степени числа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DE6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воспользуемся имеющимися функциями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Exp</w:t>
      </w:r>
      <w:proofErr w:type="spellEnd"/>
      <w:r w:rsidRPr="00DE6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E6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E6796" w:rsidRDefault="003C541F" w:rsidP="00DE6796">
      <w:pPr>
        <w:spacing w:before="43" w:after="43" w:line="150" w:lineRule="atLeast"/>
        <w:ind w:firstLine="708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i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=Exp(i Ln(x))</m:t>
        </m:r>
      </m:oMath>
      <w:r w:rsidR="00DE679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.</w:t>
      </w:r>
    </w:p>
    <w:p w:rsidR="00DE6796" w:rsidRPr="00DE6796" w:rsidRDefault="00DE6796" w:rsidP="00DE6796">
      <w:pPr>
        <w:spacing w:before="43" w:after="43" w:line="150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Листинг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процедуры, реализующей вычисление суммы и вывод резул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тата в окне объекта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TEdit</w:t>
      </w:r>
      <w:proofErr w:type="spellEnd"/>
      <w:r w:rsidRPr="00DE67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вид:</w:t>
      </w:r>
    </w:p>
    <w:p w:rsidR="00DE6796" w:rsidRPr="003C541F" w:rsidRDefault="00DE6796" w:rsidP="00DE6796">
      <w:pPr>
        <w:spacing w:before="43" w:after="43" w:line="150" w:lineRule="atLeast"/>
        <w:rPr>
          <w:rFonts w:ascii="Times New Roman" w:hAnsi="Times New Roman" w:cs="Times New Roman"/>
          <w:sz w:val="28"/>
          <w:szCs w:val="28"/>
        </w:rPr>
      </w:pPr>
    </w:p>
    <w:p w:rsidR="00DE6796" w:rsidRPr="00DE6796" w:rsidRDefault="00DE6796" w:rsidP="00DE6796">
      <w:pPr>
        <w:spacing w:before="43" w:after="43" w:line="150" w:lineRule="atLeas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6796">
        <w:rPr>
          <w:rFonts w:ascii="Times New Roman" w:hAnsi="Times New Roman" w:cs="Times New Roman"/>
          <w:sz w:val="28"/>
          <w:szCs w:val="28"/>
          <w:lang w:val="en-US"/>
        </w:rPr>
        <w:t>procedure</w:t>
      </w:r>
      <w:proofErr w:type="gramEnd"/>
      <w:r w:rsidRPr="00DE6796">
        <w:rPr>
          <w:rFonts w:ascii="Times New Roman" w:hAnsi="Times New Roman" w:cs="Times New Roman"/>
          <w:sz w:val="28"/>
          <w:szCs w:val="28"/>
          <w:lang w:val="en-US"/>
        </w:rPr>
        <w:t xml:space="preserve"> TForm1.Button1Click(Sender: </w:t>
      </w:r>
      <w:proofErr w:type="spellStart"/>
      <w:r w:rsidRPr="00DE6796">
        <w:rPr>
          <w:rFonts w:ascii="Times New Roman" w:hAnsi="Times New Roman" w:cs="Times New Roman"/>
          <w:sz w:val="28"/>
          <w:szCs w:val="28"/>
          <w:lang w:val="en-US"/>
        </w:rPr>
        <w:t>TObject</w:t>
      </w:r>
      <w:proofErr w:type="spellEnd"/>
      <w:r w:rsidRPr="00DE6796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DE6796" w:rsidRPr="00DE6796" w:rsidRDefault="00DE6796" w:rsidP="00DE6796">
      <w:pPr>
        <w:spacing w:before="43" w:after="43" w:line="150" w:lineRule="atLeast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DE6796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proofErr w:type="gramEnd"/>
    </w:p>
    <w:p w:rsidR="00DE6796" w:rsidRPr="00DE6796" w:rsidRDefault="00DE6796" w:rsidP="00DE6796">
      <w:pPr>
        <w:spacing w:before="43" w:after="43" w:line="150" w:lineRule="atLeast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E679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DE6796">
        <w:rPr>
          <w:rFonts w:ascii="Times New Roman" w:hAnsi="Times New Roman" w:cs="Times New Roman"/>
          <w:sz w:val="28"/>
          <w:szCs w:val="28"/>
          <w:lang w:val="en-US"/>
        </w:rPr>
        <w:t>sum</w:t>
      </w:r>
      <w:proofErr w:type="gramEnd"/>
      <w:r w:rsidRPr="00DE6796">
        <w:rPr>
          <w:rFonts w:ascii="Times New Roman" w:hAnsi="Times New Roman" w:cs="Times New Roman"/>
          <w:sz w:val="28"/>
          <w:szCs w:val="28"/>
          <w:lang w:val="en-US"/>
        </w:rPr>
        <w:t xml:space="preserve">, a, x, </w:t>
      </w:r>
      <w:proofErr w:type="spellStart"/>
      <w:r w:rsidRPr="00DE6796">
        <w:rPr>
          <w:rFonts w:ascii="Times New Roman" w:hAnsi="Times New Roman" w:cs="Times New Roman"/>
          <w:sz w:val="28"/>
          <w:szCs w:val="28"/>
          <w:lang w:val="en-US"/>
        </w:rPr>
        <w:t>pwx</w:t>
      </w:r>
      <w:proofErr w:type="spellEnd"/>
      <w:r w:rsidRPr="00DE679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E6796">
        <w:rPr>
          <w:rFonts w:ascii="Times New Roman" w:hAnsi="Times New Roman" w:cs="Times New Roman"/>
          <w:sz w:val="28"/>
          <w:szCs w:val="28"/>
          <w:lang w:val="en-US"/>
        </w:rPr>
        <w:t>pwi</w:t>
      </w:r>
      <w:proofErr w:type="spellEnd"/>
      <w:r w:rsidRPr="00DE6796">
        <w:rPr>
          <w:rFonts w:ascii="Times New Roman" w:hAnsi="Times New Roman" w:cs="Times New Roman"/>
          <w:sz w:val="28"/>
          <w:szCs w:val="28"/>
          <w:lang w:val="en-US"/>
        </w:rPr>
        <w:t>: double;</w:t>
      </w:r>
    </w:p>
    <w:p w:rsidR="00DE6796" w:rsidRPr="00DE6796" w:rsidRDefault="00DE6796" w:rsidP="00DE6796">
      <w:pPr>
        <w:spacing w:before="43" w:after="43" w:line="150" w:lineRule="atLeast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E679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DE6796">
        <w:rPr>
          <w:rFonts w:ascii="Times New Roman" w:hAnsi="Times New Roman" w:cs="Times New Roman"/>
          <w:sz w:val="28"/>
          <w:szCs w:val="28"/>
          <w:lang w:val="en-US"/>
        </w:rPr>
        <w:t>sig</w:t>
      </w:r>
      <w:proofErr w:type="gramEnd"/>
      <w:r w:rsidRPr="00DE679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E679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E6796">
        <w:rPr>
          <w:rFonts w:ascii="Times New Roman" w:hAnsi="Times New Roman" w:cs="Times New Roman"/>
          <w:sz w:val="28"/>
          <w:szCs w:val="28"/>
          <w:lang w:val="en-US"/>
        </w:rPr>
        <w:t>, n: integer;</w:t>
      </w:r>
    </w:p>
    <w:p w:rsidR="00DE6796" w:rsidRPr="00DE6796" w:rsidRDefault="00DE6796" w:rsidP="00DE6796">
      <w:pPr>
        <w:spacing w:before="43" w:after="43" w:line="150" w:lineRule="atLeast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6796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DE6796" w:rsidRPr="00DE6796" w:rsidRDefault="00DE6796" w:rsidP="00DE6796">
      <w:pPr>
        <w:spacing w:before="43" w:after="43" w:line="150" w:lineRule="atLeast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E679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DE6796">
        <w:rPr>
          <w:rFonts w:ascii="Times New Roman" w:hAnsi="Times New Roman" w:cs="Times New Roman"/>
          <w:sz w:val="28"/>
          <w:szCs w:val="28"/>
          <w:lang w:val="en-US"/>
        </w:rPr>
        <w:t>sum</w:t>
      </w:r>
      <w:proofErr w:type="gramEnd"/>
      <w:r w:rsidRPr="00DE6796">
        <w:rPr>
          <w:rFonts w:ascii="Times New Roman" w:hAnsi="Times New Roman" w:cs="Times New Roman"/>
          <w:sz w:val="28"/>
          <w:szCs w:val="28"/>
          <w:lang w:val="en-US"/>
        </w:rPr>
        <w:t>:= 0;</w:t>
      </w:r>
    </w:p>
    <w:p w:rsidR="00DE6796" w:rsidRPr="00DE6796" w:rsidRDefault="00DE6796" w:rsidP="00DE6796">
      <w:pPr>
        <w:spacing w:before="43" w:after="43" w:line="150" w:lineRule="atLeast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E679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DE6796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DE6796">
        <w:rPr>
          <w:rFonts w:ascii="Times New Roman" w:hAnsi="Times New Roman" w:cs="Times New Roman"/>
          <w:sz w:val="28"/>
          <w:szCs w:val="28"/>
          <w:lang w:val="en-US"/>
        </w:rPr>
        <w:t xml:space="preserve">:= </w:t>
      </w:r>
      <w:proofErr w:type="spellStart"/>
      <w:r w:rsidRPr="00DE6796">
        <w:rPr>
          <w:rFonts w:ascii="Times New Roman" w:hAnsi="Times New Roman" w:cs="Times New Roman"/>
          <w:sz w:val="28"/>
          <w:szCs w:val="28"/>
          <w:lang w:val="en-US"/>
        </w:rPr>
        <w:t>StrToInt</w:t>
      </w:r>
      <w:proofErr w:type="spellEnd"/>
      <w:r w:rsidRPr="00DE6796">
        <w:rPr>
          <w:rFonts w:ascii="Times New Roman" w:hAnsi="Times New Roman" w:cs="Times New Roman"/>
          <w:sz w:val="28"/>
          <w:szCs w:val="28"/>
          <w:lang w:val="en-US"/>
        </w:rPr>
        <w:t>(Edit1.Text);</w:t>
      </w:r>
    </w:p>
    <w:p w:rsidR="00DE6796" w:rsidRPr="00DE6796" w:rsidRDefault="00DE6796" w:rsidP="00DE6796">
      <w:pPr>
        <w:spacing w:before="43" w:after="43" w:line="150" w:lineRule="atLeast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E679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DE679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DE6796">
        <w:rPr>
          <w:rFonts w:ascii="Times New Roman" w:hAnsi="Times New Roman" w:cs="Times New Roman"/>
          <w:sz w:val="28"/>
          <w:szCs w:val="28"/>
          <w:lang w:val="en-US"/>
        </w:rPr>
        <w:t xml:space="preserve">:= </w:t>
      </w:r>
      <w:proofErr w:type="spellStart"/>
      <w:r w:rsidRPr="00DE6796">
        <w:rPr>
          <w:rFonts w:ascii="Times New Roman" w:hAnsi="Times New Roman" w:cs="Times New Roman"/>
          <w:sz w:val="28"/>
          <w:szCs w:val="28"/>
          <w:lang w:val="en-US"/>
        </w:rPr>
        <w:t>StrToFloat</w:t>
      </w:r>
      <w:proofErr w:type="spellEnd"/>
      <w:r w:rsidRPr="00DE6796">
        <w:rPr>
          <w:rFonts w:ascii="Times New Roman" w:hAnsi="Times New Roman" w:cs="Times New Roman"/>
          <w:sz w:val="28"/>
          <w:szCs w:val="28"/>
          <w:lang w:val="en-US"/>
        </w:rPr>
        <w:t>(Edit2.Text);</w:t>
      </w:r>
    </w:p>
    <w:p w:rsidR="00DE6796" w:rsidRPr="00DE6796" w:rsidRDefault="00DE6796" w:rsidP="00DE6796">
      <w:pPr>
        <w:spacing w:before="43" w:after="43" w:line="150" w:lineRule="atLeast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E679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DE6796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DE6796">
        <w:rPr>
          <w:rFonts w:ascii="Times New Roman" w:hAnsi="Times New Roman" w:cs="Times New Roman"/>
          <w:sz w:val="28"/>
          <w:szCs w:val="28"/>
          <w:lang w:val="en-US"/>
        </w:rPr>
        <w:t xml:space="preserve">:= </w:t>
      </w:r>
      <w:proofErr w:type="spellStart"/>
      <w:r w:rsidRPr="00DE6796">
        <w:rPr>
          <w:rFonts w:ascii="Times New Roman" w:hAnsi="Times New Roman" w:cs="Times New Roman"/>
          <w:sz w:val="28"/>
          <w:szCs w:val="28"/>
          <w:lang w:val="en-US"/>
        </w:rPr>
        <w:t>StrToFloat</w:t>
      </w:r>
      <w:proofErr w:type="spellEnd"/>
      <w:r w:rsidRPr="00DE6796">
        <w:rPr>
          <w:rFonts w:ascii="Times New Roman" w:hAnsi="Times New Roman" w:cs="Times New Roman"/>
          <w:sz w:val="28"/>
          <w:szCs w:val="28"/>
          <w:lang w:val="en-US"/>
        </w:rPr>
        <w:t>(Edit3.Text);</w:t>
      </w:r>
    </w:p>
    <w:p w:rsidR="00DE6796" w:rsidRPr="00DE6796" w:rsidRDefault="00DE6796" w:rsidP="00DE6796">
      <w:pPr>
        <w:spacing w:before="43" w:after="43" w:line="150" w:lineRule="atLeast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E679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DE6796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DE67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679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E6796">
        <w:rPr>
          <w:rFonts w:ascii="Times New Roman" w:hAnsi="Times New Roman" w:cs="Times New Roman"/>
          <w:sz w:val="28"/>
          <w:szCs w:val="28"/>
          <w:lang w:val="en-US"/>
        </w:rPr>
        <w:t xml:space="preserve"> := 1 </w:t>
      </w:r>
      <w:proofErr w:type="spellStart"/>
      <w:r w:rsidRPr="00DE6796">
        <w:rPr>
          <w:rFonts w:ascii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DE6796">
        <w:rPr>
          <w:rFonts w:ascii="Times New Roman" w:hAnsi="Times New Roman" w:cs="Times New Roman"/>
          <w:sz w:val="28"/>
          <w:szCs w:val="28"/>
          <w:lang w:val="en-US"/>
        </w:rPr>
        <w:t xml:space="preserve"> do</w:t>
      </w:r>
    </w:p>
    <w:p w:rsidR="00DE6796" w:rsidRPr="00DE6796" w:rsidRDefault="00DE6796" w:rsidP="00DE6796">
      <w:pPr>
        <w:spacing w:before="43" w:after="43" w:line="150" w:lineRule="atLeast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E679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DE6796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DE6796" w:rsidRPr="00DE6796" w:rsidRDefault="00DE6796" w:rsidP="00DE6796">
      <w:pPr>
        <w:spacing w:before="43" w:after="43" w:line="150" w:lineRule="atLeast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E6796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proofErr w:type="gramStart"/>
      <w:r w:rsidRPr="00DE6796">
        <w:rPr>
          <w:rFonts w:ascii="Times New Roman" w:hAnsi="Times New Roman" w:cs="Times New Roman"/>
          <w:sz w:val="28"/>
          <w:szCs w:val="28"/>
          <w:lang w:val="en-US"/>
        </w:rPr>
        <w:t>pwi</w:t>
      </w:r>
      <w:proofErr w:type="spellEnd"/>
      <w:proofErr w:type="gramEnd"/>
      <w:r w:rsidRPr="00DE6796">
        <w:rPr>
          <w:rFonts w:ascii="Times New Roman" w:hAnsi="Times New Roman" w:cs="Times New Roman"/>
          <w:sz w:val="28"/>
          <w:szCs w:val="28"/>
          <w:lang w:val="en-US"/>
        </w:rPr>
        <w:t>:= 7*</w:t>
      </w:r>
      <w:proofErr w:type="spellStart"/>
      <w:r w:rsidRPr="00DE679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E6796">
        <w:rPr>
          <w:rFonts w:ascii="Times New Roman" w:hAnsi="Times New Roman" w:cs="Times New Roman"/>
          <w:sz w:val="28"/>
          <w:szCs w:val="28"/>
          <w:lang w:val="en-US"/>
        </w:rPr>
        <w:t xml:space="preserve"> mod 2;</w:t>
      </w:r>
    </w:p>
    <w:p w:rsidR="00DE6796" w:rsidRPr="00DE6796" w:rsidRDefault="00DE6796" w:rsidP="00DE6796">
      <w:pPr>
        <w:spacing w:before="43" w:after="43" w:line="150" w:lineRule="atLeast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E6796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 w:rsidRPr="00DE6796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DE67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6796">
        <w:rPr>
          <w:rFonts w:ascii="Times New Roman" w:hAnsi="Times New Roman" w:cs="Times New Roman"/>
          <w:sz w:val="28"/>
          <w:szCs w:val="28"/>
          <w:lang w:val="en-US"/>
        </w:rPr>
        <w:t>pwi</w:t>
      </w:r>
      <w:proofErr w:type="spellEnd"/>
      <w:r w:rsidRPr="00DE6796">
        <w:rPr>
          <w:rFonts w:ascii="Times New Roman" w:hAnsi="Times New Roman" w:cs="Times New Roman"/>
          <w:sz w:val="28"/>
          <w:szCs w:val="28"/>
          <w:lang w:val="en-US"/>
        </w:rPr>
        <w:t>=1 then sig:= -1</w:t>
      </w:r>
    </w:p>
    <w:p w:rsidR="00DE6796" w:rsidRPr="00DE6796" w:rsidRDefault="00DE6796" w:rsidP="00DE6796">
      <w:pPr>
        <w:spacing w:before="43" w:after="43" w:line="150" w:lineRule="atLeast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E6796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proofErr w:type="gramStart"/>
      <w:r w:rsidRPr="00DE6796">
        <w:rPr>
          <w:rFonts w:ascii="Times New Roman" w:hAnsi="Times New Roman" w:cs="Times New Roman"/>
          <w:sz w:val="28"/>
          <w:szCs w:val="28"/>
          <w:lang w:val="en-US"/>
        </w:rPr>
        <w:t>else</w:t>
      </w:r>
      <w:proofErr w:type="gramEnd"/>
      <w:r w:rsidRPr="00DE6796">
        <w:rPr>
          <w:rFonts w:ascii="Times New Roman" w:hAnsi="Times New Roman" w:cs="Times New Roman"/>
          <w:sz w:val="28"/>
          <w:szCs w:val="28"/>
          <w:lang w:val="en-US"/>
        </w:rPr>
        <w:t xml:space="preserve"> sig:= 1;</w:t>
      </w:r>
    </w:p>
    <w:p w:rsidR="00DE6796" w:rsidRPr="00DE6796" w:rsidRDefault="00DE6796" w:rsidP="00DE6796">
      <w:pPr>
        <w:spacing w:before="43" w:after="43" w:line="150" w:lineRule="atLeast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E6796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proofErr w:type="gramStart"/>
      <w:r w:rsidRPr="00DE6796">
        <w:rPr>
          <w:rFonts w:ascii="Times New Roman" w:hAnsi="Times New Roman" w:cs="Times New Roman"/>
          <w:sz w:val="28"/>
          <w:szCs w:val="28"/>
          <w:lang w:val="en-US"/>
        </w:rPr>
        <w:t>pwx</w:t>
      </w:r>
      <w:proofErr w:type="spellEnd"/>
      <w:proofErr w:type="gramEnd"/>
      <w:r w:rsidRPr="00DE6796">
        <w:rPr>
          <w:rFonts w:ascii="Times New Roman" w:hAnsi="Times New Roman" w:cs="Times New Roman"/>
          <w:sz w:val="28"/>
          <w:szCs w:val="28"/>
          <w:lang w:val="en-US"/>
        </w:rPr>
        <w:t xml:space="preserve">:= </w:t>
      </w:r>
      <w:proofErr w:type="spellStart"/>
      <w:r w:rsidRPr="00DE6796">
        <w:rPr>
          <w:rFonts w:ascii="Times New Roman" w:hAnsi="Times New Roman" w:cs="Times New Roman"/>
          <w:sz w:val="28"/>
          <w:szCs w:val="28"/>
          <w:lang w:val="en-US"/>
        </w:rPr>
        <w:t>exp</w:t>
      </w:r>
      <w:proofErr w:type="spellEnd"/>
      <w:r w:rsidRPr="00DE679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DE679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E6796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proofErr w:type="spellStart"/>
      <w:r w:rsidRPr="00DE6796">
        <w:rPr>
          <w:rFonts w:ascii="Times New Roman" w:hAnsi="Times New Roman" w:cs="Times New Roman"/>
          <w:sz w:val="28"/>
          <w:szCs w:val="28"/>
          <w:lang w:val="en-US"/>
        </w:rPr>
        <w:t>ln</w:t>
      </w:r>
      <w:proofErr w:type="spellEnd"/>
      <w:r w:rsidRPr="00DE6796">
        <w:rPr>
          <w:rFonts w:ascii="Times New Roman" w:hAnsi="Times New Roman" w:cs="Times New Roman"/>
          <w:sz w:val="28"/>
          <w:szCs w:val="28"/>
          <w:lang w:val="en-US"/>
        </w:rPr>
        <w:t>(x));</w:t>
      </w:r>
    </w:p>
    <w:p w:rsidR="00DE6796" w:rsidRPr="00DE6796" w:rsidRDefault="00DE6796" w:rsidP="00DE6796">
      <w:pPr>
        <w:spacing w:before="43" w:after="43" w:line="150" w:lineRule="atLeast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E6796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 w:rsidRPr="00DE6796">
        <w:rPr>
          <w:rFonts w:ascii="Times New Roman" w:hAnsi="Times New Roman" w:cs="Times New Roman"/>
          <w:sz w:val="28"/>
          <w:szCs w:val="28"/>
          <w:lang w:val="en-US"/>
        </w:rPr>
        <w:t>sum</w:t>
      </w:r>
      <w:proofErr w:type="gramEnd"/>
      <w:r w:rsidRPr="00DE6796">
        <w:rPr>
          <w:rFonts w:ascii="Times New Roman" w:hAnsi="Times New Roman" w:cs="Times New Roman"/>
          <w:sz w:val="28"/>
          <w:szCs w:val="28"/>
          <w:lang w:val="en-US"/>
        </w:rPr>
        <w:t>:= sum + sig*a*</w:t>
      </w:r>
      <w:proofErr w:type="spellStart"/>
      <w:r w:rsidRPr="00DE6796">
        <w:rPr>
          <w:rFonts w:ascii="Times New Roman" w:hAnsi="Times New Roman" w:cs="Times New Roman"/>
          <w:sz w:val="28"/>
          <w:szCs w:val="28"/>
          <w:lang w:val="en-US"/>
        </w:rPr>
        <w:t>pwx</w:t>
      </w:r>
      <w:proofErr w:type="spellEnd"/>
      <w:r w:rsidRPr="00DE6796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DE6796">
        <w:rPr>
          <w:rFonts w:ascii="Times New Roman" w:hAnsi="Times New Roman" w:cs="Times New Roman"/>
          <w:sz w:val="28"/>
          <w:szCs w:val="28"/>
          <w:lang w:val="en-US"/>
        </w:rPr>
        <w:t>sqr</w:t>
      </w:r>
      <w:proofErr w:type="spellEnd"/>
      <w:r w:rsidRPr="00DE679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DE679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E6796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DE6796" w:rsidRPr="00DE6796" w:rsidRDefault="00DE6796" w:rsidP="00DE6796">
      <w:pPr>
        <w:spacing w:before="43" w:after="43" w:line="150" w:lineRule="atLeast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E679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DE6796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DE679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E6796" w:rsidRPr="00DE6796" w:rsidRDefault="00DE6796" w:rsidP="00DE6796">
      <w:pPr>
        <w:spacing w:before="43" w:after="43" w:line="150" w:lineRule="atLeast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E6796">
        <w:rPr>
          <w:rFonts w:ascii="Times New Roman" w:hAnsi="Times New Roman" w:cs="Times New Roman"/>
          <w:sz w:val="28"/>
          <w:szCs w:val="28"/>
          <w:lang w:val="en-US"/>
        </w:rPr>
        <w:t xml:space="preserve">  Edit4.Text:= </w:t>
      </w:r>
      <w:proofErr w:type="spellStart"/>
      <w:proofErr w:type="gramStart"/>
      <w:r w:rsidRPr="00DE6796">
        <w:rPr>
          <w:rFonts w:ascii="Times New Roman" w:hAnsi="Times New Roman" w:cs="Times New Roman"/>
          <w:sz w:val="28"/>
          <w:szCs w:val="28"/>
          <w:lang w:val="en-US"/>
        </w:rPr>
        <w:t>FloatToStrF</w:t>
      </w:r>
      <w:proofErr w:type="spellEnd"/>
      <w:r w:rsidRPr="00DE679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DE6796">
        <w:rPr>
          <w:rFonts w:ascii="Times New Roman" w:hAnsi="Times New Roman" w:cs="Times New Roman"/>
          <w:sz w:val="28"/>
          <w:szCs w:val="28"/>
          <w:lang w:val="en-US"/>
        </w:rPr>
        <w:t xml:space="preserve">sum, </w:t>
      </w:r>
      <w:proofErr w:type="spellStart"/>
      <w:r w:rsidRPr="00DE6796">
        <w:rPr>
          <w:rFonts w:ascii="Times New Roman" w:hAnsi="Times New Roman" w:cs="Times New Roman"/>
          <w:sz w:val="28"/>
          <w:szCs w:val="28"/>
          <w:lang w:val="en-US"/>
        </w:rPr>
        <w:t>ffFixed</w:t>
      </w:r>
      <w:proofErr w:type="spellEnd"/>
      <w:r w:rsidRPr="00DE6796">
        <w:rPr>
          <w:rFonts w:ascii="Times New Roman" w:hAnsi="Times New Roman" w:cs="Times New Roman"/>
          <w:sz w:val="28"/>
          <w:szCs w:val="28"/>
          <w:lang w:val="en-US"/>
        </w:rPr>
        <w:t>, 5, 3);</w:t>
      </w:r>
    </w:p>
    <w:p w:rsidR="00DE6796" w:rsidRPr="00DE6796" w:rsidRDefault="00DE6796" w:rsidP="00DE6796">
      <w:pPr>
        <w:spacing w:before="43" w:after="43" w:line="150" w:lineRule="atLeast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6796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DE679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sectPr w:rsidR="00DE6796" w:rsidRPr="00DE6796" w:rsidSect="0015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53D7"/>
    <w:multiLevelType w:val="hybridMultilevel"/>
    <w:tmpl w:val="32BCD9EC"/>
    <w:lvl w:ilvl="0" w:tplc="CFE4F3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9397BF6"/>
    <w:multiLevelType w:val="hybridMultilevel"/>
    <w:tmpl w:val="C884F9D6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11F0ACC"/>
    <w:multiLevelType w:val="hybridMultilevel"/>
    <w:tmpl w:val="A746D9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9161BB5"/>
    <w:multiLevelType w:val="hybridMultilevel"/>
    <w:tmpl w:val="46464C1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52D5EAA"/>
    <w:multiLevelType w:val="multilevel"/>
    <w:tmpl w:val="3EC80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5">
    <w:nsid w:val="54C5578F"/>
    <w:multiLevelType w:val="hybridMultilevel"/>
    <w:tmpl w:val="B0ECDDC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555331C"/>
    <w:multiLevelType w:val="hybridMultilevel"/>
    <w:tmpl w:val="EDEE616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9674164"/>
    <w:multiLevelType w:val="hybridMultilevel"/>
    <w:tmpl w:val="89B0B23E"/>
    <w:lvl w:ilvl="0" w:tplc="EFD6AE4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87"/>
    <w:rsid w:val="000E4187"/>
    <w:rsid w:val="00153F7D"/>
    <w:rsid w:val="00273DCE"/>
    <w:rsid w:val="002D38F2"/>
    <w:rsid w:val="003C541F"/>
    <w:rsid w:val="006665B8"/>
    <w:rsid w:val="006F1CF9"/>
    <w:rsid w:val="007F62B1"/>
    <w:rsid w:val="00805478"/>
    <w:rsid w:val="008079E5"/>
    <w:rsid w:val="00811013"/>
    <w:rsid w:val="00811990"/>
    <w:rsid w:val="008C343E"/>
    <w:rsid w:val="00B57642"/>
    <w:rsid w:val="00DE6796"/>
    <w:rsid w:val="00E26F49"/>
    <w:rsid w:val="00E60EBA"/>
    <w:rsid w:val="00F01CD5"/>
    <w:rsid w:val="00F3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7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0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79E5"/>
  </w:style>
  <w:style w:type="character" w:styleId="a4">
    <w:name w:val="Strong"/>
    <w:basedOn w:val="a0"/>
    <w:uiPriority w:val="22"/>
    <w:qFormat/>
    <w:rsid w:val="006665B8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6665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6665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6665B8"/>
    <w:rPr>
      <w:rFonts w:cs="Times New Roman"/>
    </w:rPr>
  </w:style>
  <w:style w:type="table" w:styleId="a8">
    <w:name w:val="Table Grid"/>
    <w:basedOn w:val="a1"/>
    <w:uiPriority w:val="59"/>
    <w:rsid w:val="00666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665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66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65B8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DE679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7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0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79E5"/>
  </w:style>
  <w:style w:type="character" w:styleId="a4">
    <w:name w:val="Strong"/>
    <w:basedOn w:val="a0"/>
    <w:uiPriority w:val="22"/>
    <w:qFormat/>
    <w:rsid w:val="006665B8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6665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6665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6665B8"/>
    <w:rPr>
      <w:rFonts w:cs="Times New Roman"/>
    </w:rPr>
  </w:style>
  <w:style w:type="table" w:styleId="a8">
    <w:name w:val="Table Grid"/>
    <w:basedOn w:val="a1"/>
    <w:uiPriority w:val="59"/>
    <w:rsid w:val="00666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665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66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65B8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DE67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Excel1.xlsx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Microsoft_Excel2.xlsx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bovali</cp:lastModifiedBy>
  <cp:revision>2</cp:revision>
  <dcterms:created xsi:type="dcterms:W3CDTF">2012-11-12T04:55:00Z</dcterms:created>
  <dcterms:modified xsi:type="dcterms:W3CDTF">2012-11-12T04:55:00Z</dcterms:modified>
</cp:coreProperties>
</file>